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14" w:rsidRDefault="00E40114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r w:rsidRPr="00E40114">
        <w:rPr>
          <w:rFonts w:asciiTheme="majorEastAsia" w:eastAsiaTheme="majorEastAsia" w:hAnsiTheme="majorEastAsia" w:hint="eastAsia"/>
          <w:b/>
          <w:szCs w:val="24"/>
        </w:rPr>
        <w:t>かながわビジネスオーディション20</w:t>
      </w:r>
      <w:r w:rsidR="000633E4">
        <w:rPr>
          <w:rFonts w:asciiTheme="majorEastAsia" w:eastAsiaTheme="majorEastAsia" w:hAnsiTheme="majorEastAsia" w:hint="eastAsia"/>
          <w:b/>
          <w:szCs w:val="24"/>
        </w:rPr>
        <w:t>20</w:t>
      </w:r>
      <w:r w:rsidRPr="00E40114">
        <w:rPr>
          <w:rFonts w:asciiTheme="majorEastAsia" w:eastAsiaTheme="majorEastAsia" w:hAnsiTheme="majorEastAsia" w:hint="eastAsia"/>
          <w:b/>
          <w:szCs w:val="24"/>
        </w:rPr>
        <w:t xml:space="preserve"> ビジネスプラン応募申込書</w:t>
      </w:r>
    </w:p>
    <w:p w:rsidR="000C679E" w:rsidRPr="00E105E1" w:rsidRDefault="000C679E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r w:rsidRPr="00E105E1">
        <w:rPr>
          <w:rFonts w:asciiTheme="majorEastAsia" w:eastAsiaTheme="majorEastAsia" w:hAnsiTheme="majorEastAsia" w:hint="eastAsia"/>
          <w:b/>
          <w:szCs w:val="24"/>
        </w:rPr>
        <w:t>【</w:t>
      </w:r>
      <w:r w:rsidR="00F21FF1" w:rsidRPr="00E105E1">
        <w:rPr>
          <w:rFonts w:asciiTheme="majorEastAsia" w:eastAsiaTheme="majorEastAsia" w:hAnsiTheme="majorEastAsia" w:hint="eastAsia"/>
          <w:b/>
          <w:szCs w:val="24"/>
        </w:rPr>
        <w:t>前回応募時との比較表</w:t>
      </w:r>
      <w:r w:rsidRPr="00E105E1">
        <w:rPr>
          <w:rFonts w:asciiTheme="majorEastAsia" w:eastAsiaTheme="majorEastAsia" w:hAnsiTheme="majorEastAsia" w:hint="eastAsia"/>
          <w:b/>
          <w:szCs w:val="24"/>
        </w:rPr>
        <w:t>】</w:t>
      </w:r>
    </w:p>
    <w:p w:rsidR="000C679E" w:rsidRPr="00E105E1" w:rsidRDefault="00F21FF1" w:rsidP="00F21FF1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※再応募の方のみ</w:t>
      </w:r>
    </w:p>
    <w:p w:rsidR="000C679E" w:rsidRPr="00E105E1" w:rsidRDefault="00F238B0" w:rsidP="000C679E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kern w:val="0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前回応募時と比較して、明確に進歩</w:t>
      </w:r>
      <w:r w:rsidR="000C679E" w:rsidRPr="00E105E1">
        <w:rPr>
          <w:rFonts w:asciiTheme="majorEastAsia" w:eastAsiaTheme="majorEastAsia" w:hAnsiTheme="majorEastAsia" w:hint="eastAsia"/>
          <w:szCs w:val="24"/>
        </w:rPr>
        <w:t>した点を具体的に記載してください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0690F" w:rsidRPr="00BD38F6" w:rsidTr="002B6FEA">
        <w:trPr>
          <w:trHeight w:hRule="exact" w:val="572"/>
        </w:trPr>
        <w:tc>
          <w:tcPr>
            <w:tcW w:w="5103" w:type="dxa"/>
            <w:vAlign w:val="center"/>
          </w:tcPr>
          <w:p w:rsidR="000C679E" w:rsidRPr="00BD38F6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今回応募時</w:t>
            </w:r>
          </w:p>
        </w:tc>
        <w:tc>
          <w:tcPr>
            <w:tcW w:w="5245" w:type="dxa"/>
            <w:vAlign w:val="center"/>
          </w:tcPr>
          <w:p w:rsidR="000C679E" w:rsidRPr="00BD38F6" w:rsidRDefault="000C679E" w:rsidP="002B6FEA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前回応募時</w:t>
            </w:r>
          </w:p>
        </w:tc>
      </w:tr>
      <w:tr w:rsidR="000C679E" w:rsidRPr="0010690F" w:rsidTr="002B6FEA">
        <w:trPr>
          <w:trHeight w:val="2337"/>
        </w:trPr>
        <w:tc>
          <w:tcPr>
            <w:tcW w:w="5103" w:type="dxa"/>
          </w:tcPr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245" w:type="dxa"/>
          </w:tcPr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  <w:bookmarkStart w:id="0" w:name="_GoBack"/>
            <w:bookmarkEnd w:id="0"/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:rsidR="00E105E1" w:rsidRPr="00E40114" w:rsidRDefault="00E105E1" w:rsidP="00962E1A">
      <w:pPr>
        <w:autoSpaceDE w:val="0"/>
        <w:autoSpaceDN w:val="0"/>
        <w:adjustRightInd w:val="0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29" w:rsidRDefault="00515F29" w:rsidP="000F5747">
      <w:r>
        <w:separator/>
      </w:r>
    </w:p>
  </w:endnote>
  <w:endnote w:type="continuationSeparator" w:id="0">
    <w:p w:rsidR="00515F29" w:rsidRDefault="00515F29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29" w:rsidRDefault="00515F29" w:rsidP="000F5747">
      <w:r>
        <w:separator/>
      </w:r>
    </w:p>
  </w:footnote>
  <w:footnote w:type="continuationSeparator" w:id="0">
    <w:p w:rsidR="00515F29" w:rsidRDefault="00515F29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F1A"/>
    <w:rsid w:val="001C3940"/>
    <w:rsid w:val="001D402B"/>
    <w:rsid w:val="001D4EE3"/>
    <w:rsid w:val="001D5FA6"/>
    <w:rsid w:val="001D6BBE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5D2D"/>
    <w:rsid w:val="004F09A1"/>
    <w:rsid w:val="004F5625"/>
    <w:rsid w:val="004F6448"/>
    <w:rsid w:val="004F6837"/>
    <w:rsid w:val="005035EB"/>
    <w:rsid w:val="00515F29"/>
    <w:rsid w:val="0051762E"/>
    <w:rsid w:val="00520C51"/>
    <w:rsid w:val="0052223B"/>
    <w:rsid w:val="005242E7"/>
    <w:rsid w:val="0052667C"/>
    <w:rsid w:val="0053149C"/>
    <w:rsid w:val="0053779D"/>
    <w:rsid w:val="005456C4"/>
    <w:rsid w:val="00545E14"/>
    <w:rsid w:val="00550975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562A"/>
    <w:rsid w:val="00676103"/>
    <w:rsid w:val="00677E4F"/>
    <w:rsid w:val="00680274"/>
    <w:rsid w:val="006835C5"/>
    <w:rsid w:val="00686B37"/>
    <w:rsid w:val="00686D30"/>
    <w:rsid w:val="006A22DB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D24C2"/>
    <w:rsid w:val="007D4C9F"/>
    <w:rsid w:val="007D4F46"/>
    <w:rsid w:val="007D616F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2E1A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A98"/>
    <w:rsid w:val="009C5F7B"/>
    <w:rsid w:val="009D1E18"/>
    <w:rsid w:val="009D4177"/>
    <w:rsid w:val="009D62FB"/>
    <w:rsid w:val="009E2DDD"/>
    <w:rsid w:val="009E471C"/>
    <w:rsid w:val="009E5BD6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6660"/>
    <w:rsid w:val="00A73909"/>
    <w:rsid w:val="00A86148"/>
    <w:rsid w:val="00A91EB9"/>
    <w:rsid w:val="00A92704"/>
    <w:rsid w:val="00A92ED7"/>
    <w:rsid w:val="00A95954"/>
    <w:rsid w:val="00A9715D"/>
    <w:rsid w:val="00AA0D5C"/>
    <w:rsid w:val="00AA4846"/>
    <w:rsid w:val="00AA55EB"/>
    <w:rsid w:val="00AA6A52"/>
    <w:rsid w:val="00AB359C"/>
    <w:rsid w:val="00AB3C35"/>
    <w:rsid w:val="00AB6B30"/>
    <w:rsid w:val="00AC2E5B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78B"/>
    <w:rsid w:val="00BA3FED"/>
    <w:rsid w:val="00BB0E9B"/>
    <w:rsid w:val="00BB442A"/>
    <w:rsid w:val="00BC0DB1"/>
    <w:rsid w:val="00BC21F7"/>
    <w:rsid w:val="00BC2980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EC3"/>
    <w:rsid w:val="00C90630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77EA"/>
    <w:rsid w:val="00E105E1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4DF3"/>
    <w:rsid w:val="00E35C6B"/>
    <w:rsid w:val="00E35ED9"/>
    <w:rsid w:val="00E40114"/>
    <w:rsid w:val="00E44055"/>
    <w:rsid w:val="00E44BDE"/>
    <w:rsid w:val="00E45D97"/>
    <w:rsid w:val="00E46307"/>
    <w:rsid w:val="00E52BC9"/>
    <w:rsid w:val="00E56184"/>
    <w:rsid w:val="00E67452"/>
    <w:rsid w:val="00E674E2"/>
    <w:rsid w:val="00E73443"/>
    <w:rsid w:val="00E740B6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7C3E1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0461-0026-4298-8D70-A036640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2019-05-20T04:21:00Z</cp:lastPrinted>
  <dcterms:created xsi:type="dcterms:W3CDTF">2019-07-04T03:58:00Z</dcterms:created>
  <dcterms:modified xsi:type="dcterms:W3CDTF">2019-07-04T03:59:00Z</dcterms:modified>
</cp:coreProperties>
</file>